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D21DEB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21DEB" w:rsidRDefault="00632224">
            <w:pPr>
              <w:tabs>
                <w:tab w:val="left" w:pos="6416"/>
              </w:tabs>
              <w:jc w:val="right"/>
            </w:pPr>
            <w:r>
              <w:t>ПРИЛОЖЕНИЕ 27</w:t>
            </w:r>
          </w:p>
        </w:tc>
      </w:tr>
      <w:tr w:rsidR="00D21DEB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21DEB" w:rsidRDefault="00632224">
            <w:pPr>
              <w:jc w:val="right"/>
            </w:pPr>
            <w:r>
              <w:t>к решению Думы Белоярского района</w:t>
            </w:r>
          </w:p>
        </w:tc>
      </w:tr>
      <w:tr w:rsidR="00D21DEB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21DEB" w:rsidRDefault="00632224" w:rsidP="00632224">
            <w:pPr>
              <w:pStyle w:val="14"/>
              <w:jc w:val="right"/>
            </w:pPr>
            <w:r>
              <w:rPr>
                <w:b w:val="0"/>
                <w:bCs w:val="0"/>
              </w:rPr>
              <w:t>о</w:t>
            </w:r>
            <w:r>
              <w:rPr>
                <w:b w:val="0"/>
                <w:bCs w:val="0"/>
              </w:rPr>
              <w:t>т 12</w:t>
            </w:r>
            <w:r>
              <w:rPr>
                <w:b w:val="0"/>
                <w:bCs w:val="0"/>
              </w:rPr>
              <w:t xml:space="preserve"> декабря 2025 года № 88</w:t>
            </w:r>
            <w:r>
              <w:rPr>
                <w:b w:val="0"/>
                <w:bCs w:val="0"/>
              </w:rPr>
              <w:t xml:space="preserve">    </w:t>
            </w:r>
          </w:p>
        </w:tc>
      </w:tr>
    </w:tbl>
    <w:p w:rsidR="00D21DEB" w:rsidRDefault="00D21DEB">
      <w:pPr>
        <w:tabs>
          <w:tab w:val="left" w:pos="6416"/>
        </w:tabs>
        <w:ind w:right="-289"/>
        <w:jc w:val="center"/>
      </w:pPr>
    </w:p>
    <w:p w:rsidR="00D21DEB" w:rsidRDefault="00D21DEB">
      <w:pPr>
        <w:jc w:val="center"/>
        <w:rPr>
          <w:b/>
        </w:rPr>
      </w:pPr>
    </w:p>
    <w:p w:rsidR="00D21DEB" w:rsidRDefault="00D21DEB">
      <w:pPr>
        <w:jc w:val="center"/>
        <w:rPr>
          <w:b/>
        </w:rPr>
      </w:pPr>
    </w:p>
    <w:p w:rsidR="00D21DEB" w:rsidRDefault="00D21DEB">
      <w:pPr>
        <w:jc w:val="center"/>
        <w:rPr>
          <w:b/>
        </w:rPr>
      </w:pPr>
    </w:p>
    <w:p w:rsidR="00D21DEB" w:rsidRDefault="00632224">
      <w:pPr>
        <w:jc w:val="center"/>
      </w:pPr>
      <w:r>
        <w:rPr>
          <w:b/>
          <w:spacing w:val="62"/>
        </w:rPr>
        <w:t>ПЕРЕЧЕНЬ</w:t>
      </w:r>
      <w:bookmarkStart w:id="0" w:name="_GoBack"/>
      <w:bookmarkEnd w:id="0"/>
    </w:p>
    <w:p w:rsidR="00D21DEB" w:rsidRDefault="00632224">
      <w:pPr>
        <w:jc w:val="center"/>
      </w:pPr>
      <w:r>
        <w:rPr>
          <w:b/>
        </w:rPr>
        <w:t xml:space="preserve">главных распорядителей средств бюджета Белоярского района </w:t>
      </w:r>
    </w:p>
    <w:p w:rsidR="00D21DEB" w:rsidRDefault="00632224">
      <w:pPr>
        <w:jc w:val="center"/>
      </w:pPr>
      <w:r>
        <w:rPr>
          <w:b/>
        </w:rPr>
        <w:t>на 2026 год и плановый период 2027 и 2028 годов</w:t>
      </w:r>
    </w:p>
    <w:p w:rsidR="00D21DEB" w:rsidRDefault="00D21DEB">
      <w:pPr>
        <w:jc w:val="center"/>
        <w:rPr>
          <w:b/>
        </w:rPr>
      </w:pPr>
    </w:p>
    <w:p w:rsidR="00D21DEB" w:rsidRDefault="00D21DEB">
      <w:pPr>
        <w:jc w:val="center"/>
        <w:rPr>
          <w:b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526"/>
        <w:gridCol w:w="8120"/>
      </w:tblGrid>
      <w:tr w:rsidR="00D21DEB">
        <w:trPr>
          <w:trHeight w:val="285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rPr>
                <w:b/>
              </w:rPr>
              <w:t>Ведомство</w:t>
            </w:r>
          </w:p>
        </w:tc>
        <w:tc>
          <w:tcPr>
            <w:tcW w:w="8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ind w:left="-108"/>
              <w:jc w:val="center"/>
            </w:pPr>
            <w:r>
              <w:rPr>
                <w:b/>
              </w:rPr>
              <w:t>Наименование</w:t>
            </w:r>
          </w:p>
        </w:tc>
      </w:tr>
      <w:tr w:rsidR="00D21DEB">
        <w:trPr>
          <w:trHeight w:val="28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rPr>
                <w:b/>
              </w:rPr>
              <w:t>2</w:t>
            </w:r>
          </w:p>
        </w:tc>
      </w:tr>
      <w:tr w:rsidR="00D21DEB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t>040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r>
              <w:t>администрация Белоярского района</w:t>
            </w:r>
          </w:p>
        </w:tc>
      </w:tr>
      <w:tr w:rsidR="00D21DEB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t>050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r>
              <w:t>Комитет по финансам и налоговой политике администрации Белоярского района</w:t>
            </w:r>
          </w:p>
        </w:tc>
      </w:tr>
      <w:tr w:rsidR="00D21DEB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t>070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r>
              <w:t>Комитет муниципальной собственности администрации Белоярского района</w:t>
            </w:r>
          </w:p>
        </w:tc>
      </w:tr>
      <w:tr w:rsidR="00D21DEB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t>080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r>
              <w:t>контрольно-счётная палата Белоярского района</w:t>
            </w:r>
          </w:p>
        </w:tc>
      </w:tr>
      <w:tr w:rsidR="00D21DEB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t>230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r>
              <w:t>Комитет по образованию администрации Белоярского района</w:t>
            </w:r>
          </w:p>
        </w:tc>
      </w:tr>
      <w:tr w:rsidR="00D21DEB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t>240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r>
              <w:t>комитет по культуре администрации Белоярского района</w:t>
            </w:r>
          </w:p>
        </w:tc>
      </w:tr>
      <w:tr w:rsidR="00D21DEB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pPr>
              <w:jc w:val="center"/>
            </w:pPr>
            <w:r>
              <w:t>270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EB" w:rsidRDefault="00632224">
            <w:r>
              <w:t>Комитет по делам молодежи, физической культуре и спорту администрации Белоярского района</w:t>
            </w:r>
          </w:p>
        </w:tc>
      </w:tr>
    </w:tbl>
    <w:p w:rsidR="00D21DEB" w:rsidRDefault="00D21DEB"/>
    <w:p w:rsidR="00D21DEB" w:rsidRDefault="00D21DEB"/>
    <w:p w:rsidR="00D21DEB" w:rsidRDefault="00D21DEB"/>
    <w:p w:rsidR="00D21DEB" w:rsidRDefault="00632224">
      <w:pPr>
        <w:jc w:val="center"/>
      </w:pPr>
      <w:r>
        <w:t>________________________</w:t>
      </w:r>
    </w:p>
    <w:sectPr w:rsidR="00D21DEB">
      <w:pgSz w:w="11906" w:h="16838"/>
      <w:pgMar w:top="1418" w:right="851" w:bottom="1134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DEB" w:rsidRDefault="00632224">
      <w:r>
        <w:separator/>
      </w:r>
    </w:p>
  </w:endnote>
  <w:endnote w:type="continuationSeparator" w:id="0">
    <w:p w:rsidR="00D21DEB" w:rsidRDefault="0063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DEB" w:rsidRDefault="00632224">
      <w:r>
        <w:separator/>
      </w:r>
    </w:p>
  </w:footnote>
  <w:footnote w:type="continuationSeparator" w:id="0">
    <w:p w:rsidR="00D21DEB" w:rsidRDefault="00632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EB"/>
    <w:rsid w:val="00632224"/>
    <w:rsid w:val="00D2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45B5"/>
  <w15:docId w15:val="{34CF652E-3C91-4B5D-9396-292968FA5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link w:val="af0"/>
    <w:qFormat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alloon Text"/>
    <w:basedOn w:val="a"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Mangal"/>
    </w:rPr>
  </w:style>
  <w:style w:type="character" w:customStyle="1" w:styleId="13">
    <w:name w:val="Основной шрифт абзаца1"/>
  </w:style>
  <w:style w:type="character" w:customStyle="1" w:styleId="afe">
    <w:name w:val="Название Знак"/>
    <w:rPr>
      <w:b/>
      <w:bCs/>
      <w:sz w:val="24"/>
      <w:szCs w:val="24"/>
    </w:rPr>
  </w:style>
  <w:style w:type="paragraph" w:customStyle="1" w:styleId="14">
    <w:name w:val="Заголовок1"/>
    <w:basedOn w:val="a"/>
    <w:next w:val="afc"/>
    <w:pPr>
      <w:jc w:val="center"/>
    </w:pPr>
    <w:rPr>
      <w:b/>
      <w:b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610</Characters>
  <Application>Microsoft Office Word</Application>
  <DocSecurity>0</DocSecurity>
  <Lines>5</Lines>
  <Paragraphs>1</Paragraphs>
  <ScaleCrop>false</ScaleCrop>
  <Company>diakov.net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</dc:creator>
  <cp:lastModifiedBy>RePack by Diakov</cp:lastModifiedBy>
  <cp:revision>9</cp:revision>
  <dcterms:created xsi:type="dcterms:W3CDTF">1995-11-21T12:41:00Z</dcterms:created>
  <dcterms:modified xsi:type="dcterms:W3CDTF">2025-12-16T06:33:00Z</dcterms:modified>
  <cp:version>917504</cp:version>
</cp:coreProperties>
</file>